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3AA" w:rsidRDefault="002633AA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noProof/>
          <w:sz w:val="40"/>
        </w:rPr>
        <w:drawing>
          <wp:inline distT="0" distB="0" distL="0" distR="0">
            <wp:extent cx="5937250" cy="747395"/>
            <wp:effectExtent l="0" t="0" r="0" b="0"/>
            <wp:docPr id="5" name="Picture 5" descr="C:\Users\nicart\Dropbox\algebra 1\Horizontal 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icart\Dropbox\algebra 1\Horizontal 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0AE9" w:rsidRPr="005D53DA" w:rsidRDefault="003A0D2C" w:rsidP="00C40AE9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3</w:t>
      </w:r>
      <w:r w:rsidR="00C40AE9" w:rsidRPr="005D53DA">
        <w:rPr>
          <w:rFonts w:ascii="Calibri" w:eastAsia="Calibri" w:hAnsi="Calibri" w:cs="Times New Roman"/>
          <w:sz w:val="40"/>
        </w:rPr>
        <w:t>-</w:t>
      </w:r>
      <w:r w:rsidR="005F131B">
        <w:rPr>
          <w:rFonts w:ascii="Calibri" w:eastAsia="Calibri" w:hAnsi="Calibri" w:cs="Times New Roman"/>
          <w:sz w:val="40"/>
        </w:rPr>
        <w:t>2</w:t>
      </w:r>
      <w:r w:rsidR="00C40AE9" w:rsidRPr="005D53DA">
        <w:rPr>
          <w:rFonts w:ascii="Calibri" w:eastAsia="Calibri" w:hAnsi="Calibri" w:cs="Times New Roman"/>
          <w:sz w:val="40"/>
        </w:rPr>
        <w:t xml:space="preserve"> </w:t>
      </w:r>
      <w:r w:rsidR="00295DD1" w:rsidRPr="00295DD1">
        <w:rPr>
          <w:rFonts w:ascii="Calibri" w:eastAsia="Calibri" w:hAnsi="Calibri" w:cs="Times New Roman"/>
          <w:sz w:val="40"/>
        </w:rPr>
        <w:t>Solving Inequalities Using Addition and Subtraction</w:t>
      </w: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C40AE9" w:rsidRPr="005D53DA" w:rsidRDefault="00C40AE9" w:rsidP="00C40AE9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>These resources a</w:t>
      </w:r>
      <w:r w:rsidR="00187DDB">
        <w:rPr>
          <w:rFonts w:ascii="Calibri" w:eastAsia="Calibri" w:hAnsi="Calibri" w:cs="Times New Roman"/>
          <w:sz w:val="24"/>
        </w:rPr>
        <w:t xml:space="preserve">re not created or maintained by </w:t>
      </w:r>
      <w:hyperlink r:id="rId9" w:history="1">
        <w:r w:rsidR="00A54D3D">
          <w:rPr>
            <w:rStyle w:val="Hyperlink"/>
            <w:rFonts w:ascii="Calibri" w:eastAsia="Calibri" w:hAnsi="Calibri" w:cs="Times New Roman"/>
            <w:sz w:val="24"/>
          </w:rPr>
          <w:t>Al</w:t>
        </w:r>
        <w:r w:rsidR="00187DDB">
          <w:rPr>
            <w:rStyle w:val="Hyperlink"/>
            <w:rFonts w:ascii="Calibri" w:eastAsia="Calibri" w:hAnsi="Calibri" w:cs="Times New Roman"/>
            <w:sz w:val="24"/>
          </w:rPr>
          <w:t>gebra1Coach.com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C40AE9" w:rsidRPr="005D53DA" w:rsidTr="00C77458">
        <w:trPr>
          <w:jc w:val="center"/>
        </w:trPr>
        <w:tc>
          <w:tcPr>
            <w:tcW w:w="3505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125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C40AE9" w:rsidRDefault="0096792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0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https://www.khanacademy.org/math/algebra-basics/alg-basics-linear-equations-and-inequalities/alg-basics-two-step-inequalities/e/solving-2-step-inequalities</w:t>
              </w:r>
            </w:hyperlink>
          </w:p>
          <w:p w:rsidR="00967925" w:rsidRPr="005D53DA" w:rsidRDefault="00967925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Academic lesson on </w:t>
            </w:r>
            <w:r w:rsidR="00295DD1" w:rsidRPr="00295DD1">
              <w:rPr>
                <w:rFonts w:ascii="Calibri" w:eastAsia="Calibri" w:hAnsi="Calibri" w:cs="Times New Roman"/>
                <w:sz w:val="24"/>
              </w:rPr>
              <w:t>solving inequalities using addition and subtraction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803D6E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1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https://www.quia.com/rr/438640.html</w:t>
              </w:r>
            </w:hyperlink>
          </w:p>
          <w:p w:rsidR="00803D6E" w:rsidRPr="005D53DA" w:rsidRDefault="00803D6E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bookmarkStart w:id="0" w:name="_GoBack"/>
            <w:bookmarkEnd w:id="0"/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 xml:space="preserve">A game involving </w:t>
            </w:r>
            <w:r w:rsidR="00295DD1" w:rsidRPr="00295DD1">
              <w:rPr>
                <w:rFonts w:ascii="Calibri" w:eastAsia="Calibri" w:hAnsi="Calibri" w:cs="Times New Roman"/>
                <w:sz w:val="24"/>
              </w:rPr>
              <w:t>solving inequalities using addition and subtraction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125" w:type="dxa"/>
            <w:tcBorders>
              <w:right w:val="thinThickSmallGap" w:sz="48" w:space="0" w:color="22C4B5"/>
            </w:tcBorders>
          </w:tcPr>
          <w:p w:rsidR="00C40AE9" w:rsidRDefault="00A045B7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2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https://youtu.be/smX2wkIUPvQ</w:t>
              </w:r>
            </w:hyperlink>
          </w:p>
          <w:p w:rsidR="00A045B7" w:rsidRPr="005D53DA" w:rsidRDefault="00A045B7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r w:rsidRPr="005D53DA">
              <w:rPr>
                <w:rFonts w:ascii="Calibri" w:eastAsia="Calibri" w:hAnsi="Calibri" w:cs="Times New Roman"/>
                <w:sz w:val="24"/>
              </w:rPr>
              <w:t>Lesson about</w:t>
            </w:r>
            <w:r w:rsidR="00295DD1"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  <w:r w:rsidR="00295DD1" w:rsidRPr="00295DD1">
              <w:rPr>
                <w:rFonts w:ascii="Calibri" w:eastAsia="Calibri" w:hAnsi="Calibri" w:cs="Times New Roman"/>
                <w:sz w:val="24"/>
              </w:rPr>
              <w:t>solving inequalities using addition and subtraction</w:t>
            </w:r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C40AE9" w:rsidRPr="005D53DA" w:rsidTr="00C77458">
        <w:trPr>
          <w:jc w:val="center"/>
        </w:trPr>
        <w:tc>
          <w:tcPr>
            <w:tcW w:w="3505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Regent Prep</w:t>
            </w:r>
          </w:p>
        </w:tc>
        <w:tc>
          <w:tcPr>
            <w:tcW w:w="5125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C40AE9" w:rsidRDefault="003F6BAE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3" w:history="1">
              <w:r w:rsidRPr="00DA0614">
                <w:rPr>
                  <w:rStyle w:val="Hyperlink"/>
                  <w:rFonts w:ascii="Calibri" w:eastAsia="Calibri" w:hAnsi="Calibri" w:cs="Times New Roman"/>
                  <w:sz w:val="24"/>
                </w:rPr>
                <w:t>www.regentsprep.org/regents/math/algebra/ae8/lsolvin.htm</w:t>
              </w:r>
            </w:hyperlink>
          </w:p>
          <w:p w:rsidR="00C40AE9" w:rsidRPr="005D53DA" w:rsidRDefault="00C40AE9" w:rsidP="00C77458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Pr="005D53DA" w:rsidRDefault="00C40AE9" w:rsidP="00C40AE9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C40AE9" w:rsidRDefault="00C40AE9" w:rsidP="00C40AE9">
      <w:pPr>
        <w:spacing w:after="120" w:line="240" w:lineRule="auto"/>
      </w:pPr>
    </w:p>
    <w:p w:rsidR="00B22228" w:rsidRDefault="00B22228"/>
    <w:sectPr w:rsidR="00B22228" w:rsidSect="005D53DA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7F6" w:rsidRDefault="005E37F6" w:rsidP="00C40AE9">
      <w:pPr>
        <w:spacing w:after="0" w:line="240" w:lineRule="auto"/>
      </w:pPr>
      <w:r>
        <w:separator/>
      </w:r>
    </w:p>
  </w:endnote>
  <w:endnote w:type="continuationSeparator" w:id="0">
    <w:p w:rsidR="005E37F6" w:rsidRDefault="005E37F6" w:rsidP="00C40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AE9" w:rsidRDefault="00C40AE9" w:rsidP="00C40AE9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5F6B6750" wp14:editId="36674965">
          <wp:simplePos x="0" y="0"/>
          <wp:positionH relativeFrom="column">
            <wp:posOffset>3937635</wp:posOffset>
          </wp:positionH>
          <wp:positionV relativeFrom="paragraph">
            <wp:posOffset>-48260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 xml:space="preserve"> 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3D6E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  <w:p w:rsidR="005D53DA" w:rsidRPr="00C40AE9" w:rsidRDefault="005E37F6" w:rsidP="00C40A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7F6" w:rsidRDefault="005E37F6" w:rsidP="00C40AE9">
      <w:pPr>
        <w:spacing w:after="0" w:line="240" w:lineRule="auto"/>
      </w:pPr>
      <w:r>
        <w:separator/>
      </w:r>
    </w:p>
  </w:footnote>
  <w:footnote w:type="continuationSeparator" w:id="0">
    <w:p w:rsidR="005E37F6" w:rsidRDefault="005E37F6" w:rsidP="00C40A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AE9"/>
    <w:rsid w:val="00187DDB"/>
    <w:rsid w:val="002633AA"/>
    <w:rsid w:val="00295DD1"/>
    <w:rsid w:val="003A0D2C"/>
    <w:rsid w:val="003F6BAE"/>
    <w:rsid w:val="004C3C9D"/>
    <w:rsid w:val="005E37F6"/>
    <w:rsid w:val="005F131B"/>
    <w:rsid w:val="00803D6E"/>
    <w:rsid w:val="00967925"/>
    <w:rsid w:val="00A045B7"/>
    <w:rsid w:val="00A54D3D"/>
    <w:rsid w:val="00B22228"/>
    <w:rsid w:val="00B33C68"/>
    <w:rsid w:val="00B87648"/>
    <w:rsid w:val="00C40AE9"/>
    <w:rsid w:val="00C87D2B"/>
    <w:rsid w:val="00E23661"/>
    <w:rsid w:val="00FB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A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0AE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40AE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0A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0AE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0AE9"/>
  </w:style>
  <w:style w:type="paragraph" w:styleId="Footer">
    <w:name w:val="footer"/>
    <w:basedOn w:val="Normal"/>
    <w:link w:val="FooterChar"/>
    <w:uiPriority w:val="99"/>
    <w:unhideWhenUsed/>
    <w:rsid w:val="00C40A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0AE9"/>
  </w:style>
  <w:style w:type="character" w:styleId="FollowedHyperlink">
    <w:name w:val="FollowedHyperlink"/>
    <w:basedOn w:val="DefaultParagraphFont"/>
    <w:uiPriority w:val="99"/>
    <w:semiHidden/>
    <w:unhideWhenUsed/>
    <w:rsid w:val="00A54D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egentsprep.org/regents/math/algebra/ae8/lsolvin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youtu.be/smX2wkIUPvQ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quia.com/rr/438640.htm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-basics/alg-basics-linear-equations-and-inequalities/alg-basics-two-step-inequalities/e/solving-2-step-inequaliti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lgebra1coach.com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7204C-6B45-43F1-80E0-646027317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NYL NICART</cp:lastModifiedBy>
  <cp:revision>13</cp:revision>
  <dcterms:created xsi:type="dcterms:W3CDTF">2016-12-20T04:52:00Z</dcterms:created>
  <dcterms:modified xsi:type="dcterms:W3CDTF">2017-01-04T07:05:00Z</dcterms:modified>
</cp:coreProperties>
</file>